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79BD3" w14:textId="77777777" w:rsidR="00EF4167" w:rsidRPr="005777D5" w:rsidRDefault="00EF4167" w:rsidP="00EF4167">
      <w:pPr>
        <w:pStyle w:val="AppendixHeader"/>
        <w:rPr>
          <w:rFonts w:ascii="Calibri" w:hAnsi="Calibri" w:cs="Calibri"/>
          <w:sz w:val="28"/>
          <w:szCs w:val="28"/>
        </w:rPr>
      </w:pPr>
      <w:r w:rsidRPr="005777D5">
        <w:rPr>
          <w:rFonts w:ascii="Calibri" w:hAnsi="Calibri" w:cs="Calibri"/>
          <w:color w:val="000000"/>
          <w:sz w:val="28"/>
          <w:szCs w:val="28"/>
        </w:rPr>
        <w:t>APPENDIX V (</w:t>
      </w:r>
      <w:r>
        <w:rPr>
          <w:rFonts w:ascii="Calibri" w:hAnsi="Calibri" w:cs="Calibri"/>
          <w:color w:val="000000"/>
          <w:sz w:val="28"/>
          <w:szCs w:val="28"/>
        </w:rPr>
        <w:t>February 2026</w:t>
      </w:r>
      <w:r w:rsidRPr="005777D5">
        <w:rPr>
          <w:rFonts w:ascii="Calibri" w:hAnsi="Calibri" w:cs="Calibri"/>
          <w:color w:val="000000"/>
          <w:sz w:val="28"/>
          <w:szCs w:val="28"/>
        </w:rPr>
        <w:t>)</w:t>
      </w:r>
    </w:p>
    <w:p w14:paraId="58F1E9F5" w14:textId="77777777" w:rsidR="00EF4167" w:rsidRPr="000E5B4F" w:rsidRDefault="00EF4167" w:rsidP="00EF4167">
      <w:pPr>
        <w:rPr>
          <w:sz w:val="24"/>
          <w:szCs w:val="24"/>
        </w:rPr>
      </w:pPr>
    </w:p>
    <w:p w14:paraId="53A942F4" w14:textId="77777777" w:rsidR="00EF4167" w:rsidRPr="005777D5" w:rsidRDefault="00EF4167" w:rsidP="00EF4167">
      <w:pPr>
        <w:jc w:val="center"/>
        <w:rPr>
          <w:rFonts w:ascii="Calibri" w:hAnsi="Calibri" w:cs="Calibri"/>
          <w:b/>
          <w:sz w:val="24"/>
          <w:szCs w:val="24"/>
        </w:rPr>
      </w:pPr>
      <w:r w:rsidRPr="005777D5">
        <w:rPr>
          <w:rFonts w:ascii="Calibri" w:hAnsi="Calibri" w:cs="Calibri"/>
          <w:b/>
          <w:sz w:val="24"/>
          <w:szCs w:val="24"/>
        </w:rPr>
        <w:t>POLICE REQUIREMENTS FOR LONE WORKER SERVICES</w:t>
      </w:r>
    </w:p>
    <w:p w14:paraId="1F7A7A83" w14:textId="77777777" w:rsidR="00EF4167" w:rsidRPr="00BC0175" w:rsidRDefault="00EF4167" w:rsidP="00EF4167">
      <w:pPr>
        <w:ind w:left="284"/>
        <w:rPr>
          <w:rFonts w:ascii="Verdana" w:hAnsi="Verdana"/>
          <w:b/>
        </w:rPr>
      </w:pPr>
    </w:p>
    <w:p w14:paraId="38BAAE56" w14:textId="77777777" w:rsidR="00EF4167" w:rsidRPr="00BC0175" w:rsidRDefault="00EF4167" w:rsidP="00EF4167">
      <w:pPr>
        <w:ind w:left="284"/>
        <w:rPr>
          <w:rFonts w:ascii="Verdana" w:hAnsi="Verdana"/>
          <w:b/>
        </w:rPr>
      </w:pPr>
    </w:p>
    <w:p w14:paraId="6CBEDC4D" w14:textId="77777777" w:rsidR="00EF4167" w:rsidRPr="005777D5" w:rsidRDefault="00EF4167" w:rsidP="00EF4167">
      <w:pPr>
        <w:numPr>
          <w:ilvl w:val="0"/>
          <w:numId w:val="33"/>
        </w:numPr>
        <w:ind w:left="426" w:hanging="426"/>
        <w:rPr>
          <w:rFonts w:ascii="Calibri" w:hAnsi="Calibri" w:cs="Calibri"/>
          <w:b/>
          <w:sz w:val="18"/>
          <w:szCs w:val="18"/>
        </w:rPr>
      </w:pPr>
      <w:r w:rsidRPr="005777D5">
        <w:rPr>
          <w:rFonts w:ascii="Calibri" w:hAnsi="Calibri" w:cs="Calibri"/>
          <w:b/>
          <w:sz w:val="18"/>
          <w:szCs w:val="18"/>
        </w:rPr>
        <w:t>INTRODUCTION</w:t>
      </w:r>
    </w:p>
    <w:p w14:paraId="7116659D" w14:textId="77777777" w:rsidR="00EF4167" w:rsidRPr="005777D5" w:rsidRDefault="00EF4167" w:rsidP="00EF4167">
      <w:pPr>
        <w:ind w:left="426"/>
        <w:rPr>
          <w:rFonts w:ascii="Calibri" w:hAnsi="Calibri" w:cs="Calibri"/>
          <w:b/>
          <w:sz w:val="18"/>
          <w:szCs w:val="18"/>
        </w:rPr>
      </w:pPr>
    </w:p>
    <w:p w14:paraId="03452AC1" w14:textId="77777777" w:rsidR="00EF4167" w:rsidRPr="005777D5" w:rsidRDefault="00EF4167" w:rsidP="00EF4167">
      <w:pPr>
        <w:numPr>
          <w:ilvl w:val="1"/>
          <w:numId w:val="33"/>
        </w:numPr>
        <w:spacing w:after="120"/>
        <w:ind w:left="426" w:hanging="425"/>
        <w:rPr>
          <w:rFonts w:ascii="Calibri" w:hAnsi="Calibri" w:cs="Calibri"/>
          <w:sz w:val="18"/>
          <w:szCs w:val="18"/>
        </w:rPr>
      </w:pPr>
      <w:r w:rsidRPr="005777D5">
        <w:rPr>
          <w:rFonts w:ascii="Calibri" w:hAnsi="Calibri" w:cs="Calibri"/>
          <w:sz w:val="18"/>
          <w:szCs w:val="18"/>
        </w:rPr>
        <w:t>This appendix sets out the police requirements for the provision of lone worker services requiring police response.</w:t>
      </w:r>
    </w:p>
    <w:p w14:paraId="0F85E530" w14:textId="77777777" w:rsidR="00EF4167" w:rsidRPr="005777D5" w:rsidRDefault="00EF4167" w:rsidP="00EF4167">
      <w:pPr>
        <w:numPr>
          <w:ilvl w:val="1"/>
          <w:numId w:val="33"/>
        </w:numPr>
        <w:spacing w:after="120"/>
        <w:ind w:left="426" w:hanging="425"/>
        <w:rPr>
          <w:rFonts w:ascii="Calibri" w:hAnsi="Calibri" w:cs="Calibri"/>
          <w:sz w:val="18"/>
          <w:szCs w:val="18"/>
        </w:rPr>
      </w:pPr>
      <w:r w:rsidRPr="005777D5">
        <w:rPr>
          <w:rFonts w:ascii="Calibri" w:hAnsi="Calibri" w:cs="Calibri"/>
          <w:sz w:val="18"/>
          <w:szCs w:val="18"/>
        </w:rPr>
        <w:t>Monitoring centres who meet these police requirements will be able to apply for a URN to gain police response for lone worker systems.</w:t>
      </w:r>
    </w:p>
    <w:p w14:paraId="1EB62953" w14:textId="77777777" w:rsidR="00EF4167" w:rsidRPr="005777D5" w:rsidRDefault="00EF4167" w:rsidP="00EF4167">
      <w:pPr>
        <w:numPr>
          <w:ilvl w:val="1"/>
          <w:numId w:val="33"/>
        </w:numPr>
        <w:spacing w:after="120"/>
        <w:ind w:left="426" w:hanging="425"/>
        <w:rPr>
          <w:rFonts w:ascii="Calibri" w:hAnsi="Calibri" w:cs="Calibri"/>
          <w:sz w:val="18"/>
          <w:szCs w:val="18"/>
        </w:rPr>
      </w:pPr>
      <w:r w:rsidRPr="005777D5">
        <w:rPr>
          <w:rFonts w:ascii="Calibri" w:hAnsi="Calibri" w:cs="Calibri"/>
          <w:sz w:val="18"/>
          <w:szCs w:val="18"/>
        </w:rPr>
        <w:t>Monitoring centres shall have filtering and verification processes in place to cut out any false alarms from Lone Worker Devices (LWD) and the police shall only be called in situations where a police response is required. In non-threat situations other types of response from other agencies or supervisors may be required. In these circumstances the police should not be called otherwise it may count as a false activation.</w:t>
      </w:r>
    </w:p>
    <w:p w14:paraId="4D5C1930" w14:textId="77777777" w:rsidR="00EF4167" w:rsidRPr="005777D5" w:rsidRDefault="00EF4167" w:rsidP="00EF4167">
      <w:pPr>
        <w:numPr>
          <w:ilvl w:val="1"/>
          <w:numId w:val="33"/>
        </w:numPr>
        <w:spacing w:after="120"/>
        <w:ind w:left="426" w:hanging="425"/>
        <w:rPr>
          <w:rFonts w:ascii="Calibri" w:hAnsi="Calibri" w:cs="Calibri"/>
          <w:sz w:val="18"/>
          <w:szCs w:val="18"/>
        </w:rPr>
      </w:pPr>
      <w:r w:rsidRPr="005777D5">
        <w:rPr>
          <w:rFonts w:ascii="Calibri" w:hAnsi="Calibri" w:cs="Calibri"/>
          <w:sz w:val="18"/>
          <w:szCs w:val="18"/>
        </w:rPr>
        <w:t>The supplier shall inform the customer of the Security Systems Requirements including this appendix.</w:t>
      </w:r>
    </w:p>
    <w:p w14:paraId="613F1D94" w14:textId="77777777" w:rsidR="00EF4167" w:rsidRPr="005777D5" w:rsidRDefault="00EF4167" w:rsidP="00EF4167">
      <w:pPr>
        <w:numPr>
          <w:ilvl w:val="1"/>
          <w:numId w:val="33"/>
        </w:numPr>
        <w:spacing w:after="120"/>
        <w:ind w:left="426" w:hanging="425"/>
        <w:rPr>
          <w:rFonts w:ascii="Calibri" w:hAnsi="Calibri" w:cs="Calibri"/>
          <w:sz w:val="18"/>
          <w:szCs w:val="18"/>
        </w:rPr>
      </w:pPr>
      <w:r w:rsidRPr="005777D5">
        <w:rPr>
          <w:rFonts w:ascii="Calibri" w:hAnsi="Calibri" w:cs="Calibri"/>
          <w:sz w:val="18"/>
          <w:szCs w:val="18"/>
        </w:rPr>
        <w:t xml:space="preserve">The customer shall be trained by the supplier to use the LWD, how to cancel any false activations that occur so as to minimise any false calls and be provided with a copy of </w:t>
      </w:r>
      <w:r w:rsidRPr="00670002">
        <w:rPr>
          <w:rFonts w:ascii="Calibri" w:hAnsi="Calibri" w:cs="Calibri"/>
          <w:b/>
          <w:sz w:val="18"/>
          <w:szCs w:val="18"/>
        </w:rPr>
        <w:t>A</w:t>
      </w:r>
      <w:r>
        <w:rPr>
          <w:rFonts w:ascii="Calibri" w:hAnsi="Calibri" w:cs="Calibri"/>
          <w:b/>
          <w:sz w:val="18"/>
          <w:szCs w:val="18"/>
        </w:rPr>
        <w:t>PPENDIX</w:t>
      </w:r>
      <w:r w:rsidRPr="00670002">
        <w:rPr>
          <w:rFonts w:ascii="Calibri" w:hAnsi="Calibri" w:cs="Calibri"/>
          <w:b/>
          <w:sz w:val="18"/>
          <w:szCs w:val="18"/>
        </w:rPr>
        <w:t xml:space="preserve"> V </w:t>
      </w:r>
      <w:r>
        <w:rPr>
          <w:rFonts w:ascii="Calibri" w:hAnsi="Calibri" w:cs="Calibri"/>
          <w:b/>
          <w:sz w:val="18"/>
          <w:szCs w:val="18"/>
        </w:rPr>
        <w:t>ANNEXE</w:t>
      </w:r>
      <w:r w:rsidRPr="00670002">
        <w:rPr>
          <w:rFonts w:ascii="Calibri" w:hAnsi="Calibri" w:cs="Calibri"/>
          <w:b/>
          <w:sz w:val="18"/>
          <w:szCs w:val="18"/>
        </w:rPr>
        <w:t xml:space="preserve"> A</w:t>
      </w:r>
      <w:r w:rsidRPr="005777D5">
        <w:rPr>
          <w:rFonts w:ascii="Calibri" w:hAnsi="Calibri" w:cs="Calibri"/>
          <w:sz w:val="18"/>
          <w:szCs w:val="18"/>
        </w:rPr>
        <w:t>.</w:t>
      </w:r>
    </w:p>
    <w:p w14:paraId="4D5E9A1F" w14:textId="77777777" w:rsidR="00EF4167" w:rsidRPr="005777D5" w:rsidRDefault="00EF4167" w:rsidP="00EF4167">
      <w:pPr>
        <w:ind w:left="674"/>
        <w:rPr>
          <w:rFonts w:ascii="Calibri" w:hAnsi="Calibri" w:cs="Calibri"/>
          <w:sz w:val="18"/>
          <w:szCs w:val="18"/>
        </w:rPr>
      </w:pPr>
    </w:p>
    <w:p w14:paraId="414B6B8E" w14:textId="77777777" w:rsidR="00EF4167" w:rsidRPr="005777D5" w:rsidRDefault="00EF4167" w:rsidP="00EF4167">
      <w:pPr>
        <w:numPr>
          <w:ilvl w:val="0"/>
          <w:numId w:val="33"/>
        </w:numPr>
        <w:tabs>
          <w:tab w:val="left" w:pos="-142"/>
        </w:tabs>
        <w:ind w:left="426" w:hanging="426"/>
        <w:rPr>
          <w:rFonts w:ascii="Calibri" w:hAnsi="Calibri" w:cs="Calibri"/>
          <w:b/>
          <w:sz w:val="18"/>
          <w:szCs w:val="18"/>
        </w:rPr>
      </w:pPr>
      <w:r w:rsidRPr="005777D5">
        <w:rPr>
          <w:rFonts w:ascii="Calibri" w:hAnsi="Calibri" w:cs="Calibri"/>
          <w:b/>
          <w:sz w:val="18"/>
          <w:szCs w:val="18"/>
        </w:rPr>
        <w:t>URN REQUIREMENTS</w:t>
      </w:r>
    </w:p>
    <w:p w14:paraId="056A0DB1" w14:textId="77777777" w:rsidR="00EF4167" w:rsidRPr="005777D5" w:rsidRDefault="00EF4167" w:rsidP="00EF4167">
      <w:pPr>
        <w:tabs>
          <w:tab w:val="left" w:pos="851"/>
        </w:tabs>
        <w:ind w:left="426" w:hanging="426"/>
        <w:rPr>
          <w:rFonts w:ascii="Calibri" w:hAnsi="Calibri" w:cs="Calibri"/>
          <w:b/>
          <w:sz w:val="18"/>
          <w:szCs w:val="18"/>
        </w:rPr>
      </w:pPr>
      <w:r w:rsidRPr="005777D5">
        <w:rPr>
          <w:rFonts w:ascii="Calibri" w:hAnsi="Calibri" w:cs="Calibri"/>
          <w:b/>
          <w:sz w:val="18"/>
          <w:szCs w:val="18"/>
        </w:rPr>
        <w:t xml:space="preserve"> </w:t>
      </w:r>
    </w:p>
    <w:p w14:paraId="509BF061" w14:textId="77777777" w:rsidR="00EF4167" w:rsidRPr="00124150" w:rsidRDefault="00EF4167" w:rsidP="00EF4167">
      <w:pPr>
        <w:tabs>
          <w:tab w:val="left" w:pos="0"/>
        </w:tabs>
        <w:spacing w:after="120"/>
        <w:ind w:left="426" w:hanging="426"/>
        <w:rPr>
          <w:rFonts w:ascii="Calibri" w:hAnsi="Calibri" w:cs="Calibri"/>
          <w:b/>
          <w:sz w:val="18"/>
          <w:szCs w:val="18"/>
        </w:rPr>
      </w:pPr>
      <w:r w:rsidRPr="005777D5">
        <w:rPr>
          <w:rFonts w:ascii="Calibri" w:hAnsi="Calibri" w:cs="Calibri"/>
          <w:sz w:val="18"/>
          <w:szCs w:val="18"/>
        </w:rPr>
        <w:t xml:space="preserve">2.1 </w:t>
      </w:r>
      <w:r w:rsidRPr="005777D5">
        <w:rPr>
          <w:rFonts w:ascii="Calibri" w:hAnsi="Calibri" w:cs="Calibri"/>
          <w:sz w:val="18"/>
          <w:szCs w:val="18"/>
        </w:rPr>
        <w:tab/>
        <w:t xml:space="preserve">The </w:t>
      </w:r>
      <w:r>
        <w:rPr>
          <w:rFonts w:ascii="Calibri" w:hAnsi="Calibri" w:cs="Calibri"/>
          <w:sz w:val="18"/>
          <w:szCs w:val="18"/>
        </w:rPr>
        <w:t>m</w:t>
      </w:r>
      <w:r w:rsidRPr="005777D5">
        <w:rPr>
          <w:rFonts w:ascii="Calibri" w:hAnsi="Calibri" w:cs="Calibri"/>
          <w:sz w:val="18"/>
          <w:szCs w:val="18"/>
        </w:rPr>
        <w:t xml:space="preserve">onitoring </w:t>
      </w:r>
      <w:r>
        <w:rPr>
          <w:rFonts w:ascii="Calibri" w:hAnsi="Calibri" w:cs="Calibri"/>
          <w:sz w:val="18"/>
          <w:szCs w:val="18"/>
        </w:rPr>
        <w:t>c</w:t>
      </w:r>
      <w:r w:rsidRPr="005777D5">
        <w:rPr>
          <w:rFonts w:ascii="Calibri" w:hAnsi="Calibri" w:cs="Calibri"/>
          <w:sz w:val="18"/>
          <w:szCs w:val="18"/>
        </w:rPr>
        <w:t>entre will apply to the relevant police force for a URN</w:t>
      </w:r>
      <w:r>
        <w:rPr>
          <w:rFonts w:ascii="Calibri" w:hAnsi="Calibri" w:cs="Calibri"/>
          <w:sz w:val="18"/>
          <w:szCs w:val="18"/>
        </w:rPr>
        <w:t xml:space="preserve"> </w:t>
      </w:r>
      <w:r w:rsidRPr="005777D5">
        <w:rPr>
          <w:rFonts w:ascii="Calibri" w:hAnsi="Calibri" w:cs="Calibri"/>
          <w:sz w:val="18"/>
          <w:szCs w:val="18"/>
        </w:rPr>
        <w:t xml:space="preserve">using </w:t>
      </w:r>
      <w:r w:rsidRPr="005777D5">
        <w:rPr>
          <w:rFonts w:ascii="Calibri" w:hAnsi="Calibri" w:cs="Calibri"/>
          <w:b/>
          <w:sz w:val="18"/>
          <w:szCs w:val="18"/>
        </w:rPr>
        <w:t>A</w:t>
      </w:r>
      <w:r>
        <w:rPr>
          <w:rFonts w:ascii="Calibri" w:hAnsi="Calibri" w:cs="Calibri"/>
          <w:b/>
          <w:sz w:val="18"/>
          <w:szCs w:val="18"/>
        </w:rPr>
        <w:t>PPENDIX</w:t>
      </w:r>
      <w:r w:rsidRPr="005777D5">
        <w:rPr>
          <w:rFonts w:ascii="Calibri" w:hAnsi="Calibri" w:cs="Calibri"/>
          <w:b/>
          <w:sz w:val="18"/>
          <w:szCs w:val="18"/>
        </w:rPr>
        <w:t xml:space="preserve"> F</w:t>
      </w:r>
      <w:r w:rsidRPr="005777D5">
        <w:rPr>
          <w:rFonts w:ascii="Calibri" w:hAnsi="Calibri" w:cs="Calibri"/>
          <w:sz w:val="18"/>
          <w:szCs w:val="18"/>
        </w:rPr>
        <w:t xml:space="preserve"> of these requirements. The </w:t>
      </w:r>
      <w:r w:rsidRPr="00124150">
        <w:rPr>
          <w:rFonts w:ascii="Calibri" w:hAnsi="Calibri" w:cs="Calibri"/>
          <w:sz w:val="18"/>
          <w:szCs w:val="18"/>
        </w:rPr>
        <w:t>cost of the URN will depend on the number of devices monitored nationally:</w:t>
      </w:r>
    </w:p>
    <w:p w14:paraId="0961921B" w14:textId="77777777" w:rsidR="00EF4167" w:rsidRPr="00A75F86" w:rsidRDefault="00EF4167" w:rsidP="00EF4167">
      <w:pPr>
        <w:numPr>
          <w:ilvl w:val="0"/>
          <w:numId w:val="34"/>
        </w:numPr>
        <w:tabs>
          <w:tab w:val="left" w:pos="-284"/>
          <w:tab w:val="num" w:pos="-142"/>
        </w:tabs>
        <w:ind w:left="851" w:hanging="284"/>
        <w:rPr>
          <w:rFonts w:ascii="Calibri" w:hAnsi="Calibri" w:cs="Calibri"/>
          <w:color w:val="000000" w:themeColor="text1"/>
          <w:sz w:val="18"/>
          <w:szCs w:val="18"/>
        </w:rPr>
      </w:pPr>
      <w:r w:rsidRPr="00124150">
        <w:rPr>
          <w:rFonts w:ascii="Calibri" w:hAnsi="Calibri" w:cs="Calibri"/>
          <w:sz w:val="18"/>
          <w:szCs w:val="18"/>
        </w:rPr>
        <w:t>Under 10,000</w:t>
      </w:r>
      <w:r>
        <w:rPr>
          <w:rFonts w:ascii="Calibri" w:hAnsi="Calibri" w:cs="Calibri"/>
          <w:sz w:val="18"/>
          <w:szCs w:val="18"/>
        </w:rPr>
        <w:t xml:space="preserve">  </w:t>
      </w:r>
      <w:r w:rsidRPr="00A75F86">
        <w:rPr>
          <w:rFonts w:ascii="Calibri" w:hAnsi="Calibri" w:cs="Calibri"/>
          <w:color w:val="000000" w:themeColor="text1"/>
          <w:sz w:val="18"/>
          <w:szCs w:val="18"/>
        </w:rPr>
        <w:t>£71.20 plus VAT per annum.</w:t>
      </w:r>
    </w:p>
    <w:p w14:paraId="7F2ED99D" w14:textId="77777777" w:rsidR="00EF4167" w:rsidRPr="00A75F86" w:rsidRDefault="00EF4167" w:rsidP="00EF4167">
      <w:pPr>
        <w:numPr>
          <w:ilvl w:val="0"/>
          <w:numId w:val="34"/>
        </w:numPr>
        <w:tabs>
          <w:tab w:val="clear" w:pos="873"/>
          <w:tab w:val="num" w:pos="-142"/>
        </w:tabs>
        <w:ind w:left="851" w:hanging="284"/>
        <w:rPr>
          <w:rFonts w:ascii="Calibri" w:hAnsi="Calibri" w:cs="Calibri"/>
          <w:color w:val="000000" w:themeColor="text1"/>
          <w:sz w:val="18"/>
          <w:szCs w:val="18"/>
        </w:rPr>
      </w:pPr>
      <w:r w:rsidRPr="00A75F86">
        <w:rPr>
          <w:rFonts w:ascii="Calibri" w:hAnsi="Calibri" w:cs="Calibri"/>
          <w:color w:val="000000" w:themeColor="text1"/>
          <w:sz w:val="18"/>
          <w:szCs w:val="18"/>
        </w:rPr>
        <w:t>10,000 – 50,000</w:t>
      </w:r>
      <w:r w:rsidRPr="00A75F86">
        <w:rPr>
          <w:rFonts w:ascii="Calibri" w:hAnsi="Calibri" w:cs="Calibri"/>
          <w:color w:val="000000" w:themeColor="text1"/>
          <w:sz w:val="18"/>
          <w:szCs w:val="18"/>
        </w:rPr>
        <w:tab/>
        <w:t>£106.70 plus VAT per annum.</w:t>
      </w:r>
    </w:p>
    <w:p w14:paraId="435F6B00" w14:textId="77777777" w:rsidR="00EF4167" w:rsidRPr="00124150" w:rsidRDefault="00EF4167" w:rsidP="00EF4167">
      <w:pPr>
        <w:numPr>
          <w:ilvl w:val="0"/>
          <w:numId w:val="34"/>
        </w:numPr>
        <w:tabs>
          <w:tab w:val="clear" w:pos="873"/>
          <w:tab w:val="left" w:pos="-284"/>
          <w:tab w:val="num" w:pos="-142"/>
        </w:tabs>
        <w:ind w:left="851" w:hanging="284"/>
        <w:rPr>
          <w:rFonts w:ascii="Calibri" w:hAnsi="Calibri" w:cs="Calibri"/>
          <w:sz w:val="18"/>
          <w:szCs w:val="18"/>
        </w:rPr>
      </w:pPr>
      <w:r w:rsidRPr="00A75F86">
        <w:rPr>
          <w:rFonts w:ascii="Calibri" w:hAnsi="Calibri" w:cs="Calibri"/>
          <w:color w:val="000000" w:themeColor="text1"/>
          <w:sz w:val="18"/>
          <w:szCs w:val="18"/>
        </w:rPr>
        <w:t xml:space="preserve">50,000 or above </w:t>
      </w:r>
      <w:r w:rsidRPr="00A75F86">
        <w:rPr>
          <w:rFonts w:ascii="Calibri" w:hAnsi="Calibri" w:cs="Calibri"/>
          <w:color w:val="000000" w:themeColor="text1"/>
          <w:sz w:val="18"/>
          <w:szCs w:val="18"/>
        </w:rPr>
        <w:tab/>
        <w:t xml:space="preserve">£142.30 plus </w:t>
      </w:r>
      <w:r w:rsidRPr="00124150">
        <w:rPr>
          <w:rFonts w:ascii="Calibri" w:hAnsi="Calibri" w:cs="Calibri"/>
          <w:sz w:val="18"/>
          <w:szCs w:val="18"/>
        </w:rPr>
        <w:t>VAT per annum.</w:t>
      </w:r>
    </w:p>
    <w:p w14:paraId="3E98A85B" w14:textId="77777777" w:rsidR="00EF4167" w:rsidRPr="005777D5" w:rsidRDefault="00EF4167" w:rsidP="00EF4167">
      <w:pPr>
        <w:tabs>
          <w:tab w:val="left" w:pos="-142"/>
        </w:tabs>
        <w:spacing w:after="120"/>
        <w:ind w:left="426" w:hanging="426"/>
        <w:rPr>
          <w:rFonts w:ascii="Calibri" w:hAnsi="Calibri" w:cs="Calibri"/>
          <w:color w:val="0000FF"/>
          <w:sz w:val="18"/>
          <w:szCs w:val="18"/>
        </w:rPr>
      </w:pPr>
      <w:r w:rsidRPr="005777D5">
        <w:rPr>
          <w:rFonts w:ascii="Calibri" w:hAnsi="Calibri" w:cs="Calibri"/>
          <w:sz w:val="18"/>
          <w:szCs w:val="18"/>
        </w:rPr>
        <w:tab/>
      </w:r>
    </w:p>
    <w:p w14:paraId="017F7E3C" w14:textId="77777777" w:rsidR="00EF4167" w:rsidRPr="005777D5" w:rsidRDefault="00EF4167" w:rsidP="00EF4167">
      <w:pPr>
        <w:tabs>
          <w:tab w:val="left" w:pos="-142"/>
        </w:tabs>
        <w:spacing w:after="120"/>
        <w:ind w:left="426" w:hanging="426"/>
        <w:rPr>
          <w:rFonts w:ascii="Calibri" w:hAnsi="Calibri" w:cs="Calibri"/>
          <w:sz w:val="18"/>
          <w:szCs w:val="18"/>
        </w:rPr>
      </w:pPr>
      <w:r w:rsidRPr="005777D5">
        <w:rPr>
          <w:rFonts w:ascii="Calibri" w:hAnsi="Calibri" w:cs="Calibri"/>
          <w:sz w:val="18"/>
          <w:szCs w:val="18"/>
        </w:rPr>
        <w:t>2.2</w:t>
      </w:r>
      <w:r w:rsidRPr="005777D5">
        <w:rPr>
          <w:rFonts w:ascii="Calibri" w:hAnsi="Calibri" w:cs="Calibri"/>
          <w:sz w:val="18"/>
          <w:szCs w:val="18"/>
        </w:rPr>
        <w:tab/>
      </w:r>
      <w:r>
        <w:rPr>
          <w:rFonts w:ascii="Calibri" w:hAnsi="Calibri" w:cs="Calibri"/>
          <w:sz w:val="18"/>
          <w:szCs w:val="18"/>
        </w:rPr>
        <w:t>Lone worker URNs are renewable annually on the 1</w:t>
      </w:r>
      <w:r w:rsidRPr="002178E1">
        <w:rPr>
          <w:rFonts w:ascii="Calibri" w:hAnsi="Calibri" w:cs="Calibri"/>
          <w:sz w:val="18"/>
          <w:szCs w:val="18"/>
          <w:vertAlign w:val="superscript"/>
        </w:rPr>
        <w:t>st</w:t>
      </w:r>
      <w:r>
        <w:rPr>
          <w:rFonts w:ascii="Calibri" w:hAnsi="Calibri" w:cs="Calibri"/>
          <w:sz w:val="18"/>
          <w:szCs w:val="18"/>
        </w:rPr>
        <w:t xml:space="preserve"> April. The monitoring centre is to advise the police alarm administrator of renewal requirements.</w:t>
      </w:r>
    </w:p>
    <w:p w14:paraId="131A68BD" w14:textId="77777777" w:rsidR="00EF4167" w:rsidRPr="005777D5" w:rsidRDefault="00EF4167" w:rsidP="00EF4167">
      <w:pPr>
        <w:tabs>
          <w:tab w:val="left" w:pos="284"/>
        </w:tabs>
        <w:ind w:left="426" w:hanging="426"/>
        <w:rPr>
          <w:rFonts w:ascii="Calibri" w:hAnsi="Calibri" w:cs="Calibri"/>
          <w:sz w:val="18"/>
          <w:szCs w:val="18"/>
        </w:rPr>
      </w:pPr>
    </w:p>
    <w:p w14:paraId="7730E330" w14:textId="77777777" w:rsidR="00EF4167" w:rsidRPr="005777D5" w:rsidRDefault="00EF4167" w:rsidP="00EF4167">
      <w:pPr>
        <w:numPr>
          <w:ilvl w:val="0"/>
          <w:numId w:val="33"/>
        </w:numPr>
        <w:tabs>
          <w:tab w:val="left" w:pos="0"/>
        </w:tabs>
        <w:ind w:left="426" w:hanging="426"/>
        <w:rPr>
          <w:rFonts w:ascii="Calibri" w:hAnsi="Calibri" w:cs="Calibri"/>
          <w:b/>
          <w:sz w:val="18"/>
          <w:szCs w:val="18"/>
        </w:rPr>
      </w:pPr>
      <w:r w:rsidRPr="005777D5">
        <w:rPr>
          <w:rFonts w:ascii="Calibri" w:hAnsi="Calibri" w:cs="Calibri"/>
          <w:b/>
          <w:sz w:val="18"/>
          <w:szCs w:val="18"/>
        </w:rPr>
        <w:t>FALSE ALARMS</w:t>
      </w:r>
    </w:p>
    <w:p w14:paraId="2988AD8D" w14:textId="77777777" w:rsidR="00EF4167" w:rsidRPr="005777D5" w:rsidRDefault="00EF4167" w:rsidP="00EF4167">
      <w:pPr>
        <w:tabs>
          <w:tab w:val="left" w:pos="284"/>
        </w:tabs>
        <w:ind w:left="426" w:hanging="426"/>
        <w:rPr>
          <w:rFonts w:ascii="Calibri" w:hAnsi="Calibri" w:cs="Calibri"/>
          <w:b/>
          <w:sz w:val="18"/>
          <w:szCs w:val="18"/>
        </w:rPr>
      </w:pPr>
    </w:p>
    <w:p w14:paraId="7B76B4E3" w14:textId="77777777" w:rsidR="00EF4167" w:rsidRPr="005777D5" w:rsidRDefault="00EF4167" w:rsidP="00EF4167">
      <w:pPr>
        <w:numPr>
          <w:ilvl w:val="1"/>
          <w:numId w:val="33"/>
        </w:numPr>
        <w:tabs>
          <w:tab w:val="left" w:pos="-142"/>
        </w:tabs>
        <w:spacing w:after="120"/>
        <w:ind w:left="426" w:hanging="426"/>
        <w:rPr>
          <w:rFonts w:ascii="Calibri" w:hAnsi="Calibri" w:cs="Calibri"/>
          <w:sz w:val="18"/>
          <w:szCs w:val="18"/>
        </w:rPr>
      </w:pPr>
      <w:r w:rsidRPr="005777D5">
        <w:rPr>
          <w:rFonts w:ascii="Calibri" w:hAnsi="Calibri" w:cs="Calibri"/>
          <w:sz w:val="18"/>
          <w:szCs w:val="18"/>
        </w:rPr>
        <w:t>The amount of false alarms as stated in Clause 3.2 &amp; Clause 3.4 of the main Security Systems Requirements does not apply to lone worker systems.</w:t>
      </w:r>
    </w:p>
    <w:p w14:paraId="14067149" w14:textId="77777777" w:rsidR="00EF4167" w:rsidRPr="005777D5" w:rsidRDefault="00EF4167" w:rsidP="00EF4167">
      <w:pPr>
        <w:tabs>
          <w:tab w:val="left" w:pos="709"/>
        </w:tabs>
        <w:ind w:left="426" w:hanging="426"/>
        <w:rPr>
          <w:rFonts w:ascii="Calibri" w:hAnsi="Calibri" w:cs="Calibri"/>
          <w:b/>
          <w:sz w:val="18"/>
          <w:szCs w:val="18"/>
        </w:rPr>
      </w:pPr>
    </w:p>
    <w:p w14:paraId="5634CB12" w14:textId="77777777" w:rsidR="00EF4167" w:rsidRPr="005777D5" w:rsidRDefault="00EF4167" w:rsidP="00EF4167">
      <w:pPr>
        <w:numPr>
          <w:ilvl w:val="0"/>
          <w:numId w:val="33"/>
        </w:numPr>
        <w:tabs>
          <w:tab w:val="left" w:pos="0"/>
        </w:tabs>
        <w:ind w:left="426" w:hanging="426"/>
        <w:rPr>
          <w:rFonts w:ascii="Calibri" w:hAnsi="Calibri" w:cs="Calibri"/>
          <w:b/>
          <w:sz w:val="18"/>
          <w:szCs w:val="18"/>
        </w:rPr>
      </w:pPr>
      <w:r w:rsidRPr="005777D5">
        <w:rPr>
          <w:rFonts w:ascii="Calibri" w:hAnsi="Calibri" w:cs="Calibri"/>
          <w:b/>
          <w:sz w:val="18"/>
          <w:szCs w:val="18"/>
        </w:rPr>
        <w:t>DEVICE AND SUPPLIER REQUIREMENTS</w:t>
      </w:r>
    </w:p>
    <w:p w14:paraId="425F4B4E" w14:textId="77777777" w:rsidR="00EF4167" w:rsidRPr="005777D5" w:rsidRDefault="00EF4167" w:rsidP="00EF4167">
      <w:pPr>
        <w:tabs>
          <w:tab w:val="left" w:pos="0"/>
        </w:tabs>
        <w:ind w:left="426"/>
        <w:rPr>
          <w:rFonts w:ascii="Calibri" w:hAnsi="Calibri" w:cs="Calibri"/>
          <w:b/>
          <w:sz w:val="18"/>
          <w:szCs w:val="18"/>
        </w:rPr>
      </w:pPr>
      <w:r w:rsidRPr="005777D5">
        <w:rPr>
          <w:rFonts w:ascii="Calibri" w:hAnsi="Calibri" w:cs="Calibri"/>
          <w:b/>
          <w:sz w:val="18"/>
          <w:szCs w:val="18"/>
        </w:rPr>
        <w:t xml:space="preserve">                                                                                                                             </w:t>
      </w:r>
    </w:p>
    <w:p w14:paraId="5CD8BA0A" w14:textId="77777777" w:rsidR="00EF4167" w:rsidRPr="005777D5" w:rsidRDefault="00EF4167" w:rsidP="00EF4167">
      <w:pPr>
        <w:numPr>
          <w:ilvl w:val="1"/>
          <w:numId w:val="33"/>
        </w:numPr>
        <w:tabs>
          <w:tab w:val="left" w:pos="0"/>
        </w:tabs>
        <w:ind w:left="426" w:hanging="426"/>
        <w:rPr>
          <w:rFonts w:ascii="Calibri" w:hAnsi="Calibri" w:cs="Calibri"/>
          <w:sz w:val="18"/>
          <w:szCs w:val="18"/>
        </w:rPr>
      </w:pPr>
      <w:r w:rsidRPr="005777D5">
        <w:rPr>
          <w:rFonts w:ascii="Calibri" w:hAnsi="Calibri" w:cs="Calibri"/>
          <w:bCs/>
          <w:sz w:val="18"/>
          <w:szCs w:val="18"/>
        </w:rPr>
        <w:t>LWDs</w:t>
      </w:r>
      <w:r w:rsidRPr="005777D5">
        <w:rPr>
          <w:rFonts w:ascii="Calibri" w:hAnsi="Calibri" w:cs="Calibri"/>
          <w:sz w:val="18"/>
          <w:szCs w:val="18"/>
        </w:rPr>
        <w:t xml:space="preserve"> shall meet the lone worker device requirements laid down in BS 8484.</w:t>
      </w:r>
    </w:p>
    <w:p w14:paraId="0165EF26" w14:textId="77777777" w:rsidR="00EF4167" w:rsidRPr="005777D5" w:rsidRDefault="00EF4167" w:rsidP="00EF4167">
      <w:pPr>
        <w:tabs>
          <w:tab w:val="left" w:pos="0"/>
        </w:tabs>
        <w:ind w:left="426" w:hanging="426"/>
        <w:rPr>
          <w:rFonts w:ascii="Calibri" w:hAnsi="Calibri" w:cs="Calibri"/>
          <w:sz w:val="18"/>
          <w:szCs w:val="18"/>
        </w:rPr>
      </w:pPr>
    </w:p>
    <w:p w14:paraId="3E942C4B" w14:textId="77777777" w:rsidR="00EF4167" w:rsidRPr="005777D5" w:rsidRDefault="00EF4167" w:rsidP="00EF4167">
      <w:pPr>
        <w:tabs>
          <w:tab w:val="left" w:pos="-284"/>
        </w:tabs>
        <w:ind w:left="426" w:hanging="426"/>
        <w:rPr>
          <w:rFonts w:ascii="Calibri" w:hAnsi="Calibri" w:cs="Calibri"/>
          <w:sz w:val="18"/>
          <w:szCs w:val="18"/>
        </w:rPr>
      </w:pPr>
      <w:r w:rsidRPr="005777D5">
        <w:rPr>
          <w:rFonts w:ascii="Calibri" w:hAnsi="Calibri" w:cs="Calibri"/>
          <w:sz w:val="18"/>
          <w:szCs w:val="18"/>
        </w:rPr>
        <w:t xml:space="preserve">4.2 </w:t>
      </w:r>
      <w:r w:rsidRPr="005777D5">
        <w:rPr>
          <w:rFonts w:ascii="Calibri" w:hAnsi="Calibri" w:cs="Calibri"/>
          <w:sz w:val="18"/>
          <w:szCs w:val="18"/>
        </w:rPr>
        <w:tab/>
        <w:t>Body Worn Video (BWV) devices shall meet the BWV requirements laid down in BS 8593</w:t>
      </w:r>
      <w:r>
        <w:rPr>
          <w:rFonts w:ascii="Calibri" w:hAnsi="Calibri" w:cs="Calibri"/>
          <w:sz w:val="18"/>
          <w:szCs w:val="18"/>
        </w:rPr>
        <w:t xml:space="preserve"> </w:t>
      </w:r>
      <w:r w:rsidRPr="005777D5">
        <w:rPr>
          <w:rFonts w:ascii="Calibri" w:hAnsi="Calibri" w:cs="Calibri"/>
          <w:sz w:val="18"/>
          <w:szCs w:val="18"/>
        </w:rPr>
        <w:t>- Code of Practice for the deployment and use of body worn video.</w:t>
      </w:r>
    </w:p>
    <w:p w14:paraId="55740885" w14:textId="77777777" w:rsidR="00EF4167" w:rsidRPr="005777D5" w:rsidRDefault="00EF4167" w:rsidP="00EF4167">
      <w:pPr>
        <w:tabs>
          <w:tab w:val="left" w:pos="0"/>
        </w:tabs>
        <w:ind w:left="426" w:hanging="426"/>
        <w:rPr>
          <w:rFonts w:ascii="Calibri" w:hAnsi="Calibri" w:cs="Calibri"/>
          <w:sz w:val="18"/>
          <w:szCs w:val="18"/>
        </w:rPr>
      </w:pPr>
    </w:p>
    <w:p w14:paraId="5F77C25D" w14:textId="77777777" w:rsidR="00EF4167" w:rsidRPr="005777D5" w:rsidRDefault="00EF4167" w:rsidP="00EF4167">
      <w:pPr>
        <w:tabs>
          <w:tab w:val="left" w:pos="0"/>
        </w:tabs>
        <w:ind w:left="426" w:hanging="426"/>
        <w:rPr>
          <w:rFonts w:ascii="Calibri" w:hAnsi="Calibri" w:cs="Calibri"/>
          <w:sz w:val="18"/>
          <w:szCs w:val="18"/>
        </w:rPr>
      </w:pPr>
      <w:r w:rsidRPr="005777D5">
        <w:rPr>
          <w:rFonts w:ascii="Calibri" w:hAnsi="Calibri" w:cs="Calibri"/>
          <w:sz w:val="18"/>
          <w:szCs w:val="18"/>
        </w:rPr>
        <w:t xml:space="preserve">4.3  </w:t>
      </w:r>
      <w:r w:rsidRPr="005777D5">
        <w:rPr>
          <w:rFonts w:ascii="Calibri" w:hAnsi="Calibri" w:cs="Calibri"/>
          <w:sz w:val="18"/>
          <w:szCs w:val="18"/>
        </w:rPr>
        <w:tab/>
        <w:t>Lone Worker Suppliers shall:</w:t>
      </w:r>
    </w:p>
    <w:p w14:paraId="106840C8" w14:textId="77777777" w:rsidR="00EF4167" w:rsidRPr="005777D5" w:rsidRDefault="00EF4167" w:rsidP="00EF4167">
      <w:pPr>
        <w:tabs>
          <w:tab w:val="left" w:pos="0"/>
        </w:tabs>
        <w:ind w:left="426" w:hanging="426"/>
        <w:rPr>
          <w:rFonts w:ascii="Calibri" w:hAnsi="Calibri" w:cs="Calibri"/>
          <w:sz w:val="18"/>
          <w:szCs w:val="18"/>
        </w:rPr>
      </w:pPr>
    </w:p>
    <w:p w14:paraId="0A89E7B7" w14:textId="77777777" w:rsidR="00EF4167" w:rsidRPr="005777D5" w:rsidRDefault="00EF4167" w:rsidP="00EF4167">
      <w:pPr>
        <w:numPr>
          <w:ilvl w:val="0"/>
          <w:numId w:val="35"/>
        </w:numPr>
        <w:tabs>
          <w:tab w:val="left" w:pos="0"/>
        </w:tabs>
        <w:spacing w:after="120"/>
        <w:ind w:left="851" w:hanging="284"/>
        <w:rPr>
          <w:rFonts w:ascii="Calibri" w:hAnsi="Calibri" w:cs="Calibri"/>
          <w:sz w:val="18"/>
          <w:szCs w:val="18"/>
        </w:rPr>
      </w:pPr>
      <w:r w:rsidRPr="005777D5">
        <w:rPr>
          <w:rFonts w:ascii="Calibri" w:hAnsi="Calibri" w:cs="Calibri"/>
          <w:sz w:val="18"/>
          <w:szCs w:val="18"/>
        </w:rPr>
        <w:t xml:space="preserve">   Meet the lone worker supplier requirements laid down in BS 8484</w:t>
      </w:r>
    </w:p>
    <w:p w14:paraId="678B0DA7" w14:textId="77777777" w:rsidR="00EF4167" w:rsidRPr="00832259" w:rsidRDefault="00EF4167" w:rsidP="00EF4167">
      <w:pPr>
        <w:numPr>
          <w:ilvl w:val="0"/>
          <w:numId w:val="35"/>
        </w:numPr>
        <w:tabs>
          <w:tab w:val="left" w:pos="0"/>
        </w:tabs>
        <w:spacing w:after="120"/>
        <w:ind w:left="851" w:hanging="284"/>
        <w:rPr>
          <w:rFonts w:ascii="Calibri" w:hAnsi="Calibri" w:cs="Calibri"/>
          <w:sz w:val="18"/>
          <w:szCs w:val="18"/>
        </w:rPr>
      </w:pPr>
      <w:r w:rsidRPr="005777D5">
        <w:rPr>
          <w:rFonts w:ascii="Calibri" w:hAnsi="Calibri" w:cs="Calibri"/>
          <w:sz w:val="18"/>
          <w:szCs w:val="18"/>
        </w:rPr>
        <w:t xml:space="preserve">   </w:t>
      </w:r>
      <w:r w:rsidRPr="00372EF0">
        <w:rPr>
          <w:rFonts w:ascii="Calibri" w:hAnsi="Calibri" w:cs="Calibri"/>
          <w:sz w:val="18"/>
          <w:szCs w:val="18"/>
        </w:rPr>
        <w:t xml:space="preserve">Meet the requirements as laid down in </w:t>
      </w:r>
      <w:r w:rsidRPr="00832259">
        <w:rPr>
          <w:rFonts w:ascii="Calibri" w:hAnsi="Calibri" w:cs="Calibri"/>
          <w:b/>
          <w:sz w:val="18"/>
          <w:szCs w:val="18"/>
        </w:rPr>
        <w:t>APPENDIX S</w:t>
      </w:r>
      <w:r w:rsidRPr="00832259">
        <w:rPr>
          <w:rFonts w:ascii="Calibri" w:hAnsi="Calibri" w:cs="Calibri"/>
          <w:sz w:val="18"/>
          <w:szCs w:val="18"/>
        </w:rPr>
        <w:t>, Sub Clause III, except Sub Clause ‘</w:t>
      </w:r>
      <w:proofErr w:type="spellStart"/>
      <w:r w:rsidRPr="00832259">
        <w:rPr>
          <w:rFonts w:ascii="Calibri" w:hAnsi="Calibri" w:cs="Calibri"/>
          <w:sz w:val="18"/>
          <w:szCs w:val="18"/>
        </w:rPr>
        <w:t>i</w:t>
      </w:r>
      <w:proofErr w:type="spellEnd"/>
      <w:r w:rsidRPr="00832259">
        <w:rPr>
          <w:rFonts w:ascii="Calibri" w:hAnsi="Calibri" w:cs="Calibri"/>
          <w:sz w:val="18"/>
          <w:szCs w:val="18"/>
        </w:rPr>
        <w:t>’</w:t>
      </w:r>
    </w:p>
    <w:p w14:paraId="5C97A605" w14:textId="77777777" w:rsidR="00EF4167" w:rsidRPr="00832259" w:rsidRDefault="00EF4167" w:rsidP="00EF4167">
      <w:pPr>
        <w:numPr>
          <w:ilvl w:val="0"/>
          <w:numId w:val="35"/>
        </w:numPr>
        <w:tabs>
          <w:tab w:val="left" w:pos="0"/>
        </w:tabs>
        <w:spacing w:after="120"/>
        <w:ind w:left="993" w:hanging="426"/>
        <w:rPr>
          <w:rFonts w:ascii="Calibri" w:hAnsi="Calibri" w:cs="Calibri"/>
          <w:sz w:val="18"/>
          <w:szCs w:val="18"/>
        </w:rPr>
      </w:pPr>
      <w:r w:rsidRPr="00832259">
        <w:rPr>
          <w:rFonts w:ascii="Calibri" w:hAnsi="Calibri" w:cs="Calibri"/>
          <w:sz w:val="18"/>
          <w:szCs w:val="18"/>
        </w:rPr>
        <w:t xml:space="preserve">Be certified by a United Kingdom Accreditation Service (UKAS) accredited certification body to the provisions      of the Police Requirements and Response to Security Systems document    </w:t>
      </w:r>
    </w:p>
    <w:p w14:paraId="40C8EC4D" w14:textId="77777777" w:rsidR="00EF4167" w:rsidRPr="00832259" w:rsidRDefault="00EF4167" w:rsidP="00EF4167">
      <w:pPr>
        <w:tabs>
          <w:tab w:val="left" w:pos="284"/>
        </w:tabs>
        <w:ind w:left="426" w:hanging="426"/>
        <w:rPr>
          <w:rFonts w:ascii="Calibri" w:hAnsi="Calibri" w:cs="Calibri"/>
          <w:sz w:val="18"/>
          <w:szCs w:val="18"/>
        </w:rPr>
      </w:pPr>
      <w:r w:rsidRPr="00832259">
        <w:rPr>
          <w:rFonts w:ascii="Calibri" w:hAnsi="Calibri" w:cs="Calibri"/>
          <w:sz w:val="18"/>
          <w:szCs w:val="18"/>
        </w:rPr>
        <w:t xml:space="preserve">             </w:t>
      </w:r>
    </w:p>
    <w:p w14:paraId="771E21AF" w14:textId="77777777" w:rsidR="00EF4167" w:rsidRPr="00832259" w:rsidRDefault="00EF4167" w:rsidP="00EF4167">
      <w:pPr>
        <w:numPr>
          <w:ilvl w:val="0"/>
          <w:numId w:val="33"/>
        </w:numPr>
        <w:tabs>
          <w:tab w:val="left" w:pos="-284"/>
        </w:tabs>
        <w:ind w:left="426" w:hanging="426"/>
        <w:rPr>
          <w:rFonts w:ascii="Calibri" w:hAnsi="Calibri" w:cs="Calibri"/>
          <w:b/>
          <w:sz w:val="18"/>
          <w:szCs w:val="18"/>
        </w:rPr>
      </w:pPr>
      <w:r w:rsidRPr="00832259">
        <w:rPr>
          <w:rFonts w:ascii="Calibri" w:hAnsi="Calibri" w:cs="Calibri"/>
          <w:b/>
          <w:sz w:val="18"/>
          <w:szCs w:val="18"/>
        </w:rPr>
        <w:t>MONITORING CENTRE REQUIREMENTS</w:t>
      </w:r>
    </w:p>
    <w:p w14:paraId="59FF1D00" w14:textId="77777777" w:rsidR="00EF4167" w:rsidRPr="005777D5" w:rsidRDefault="00EF4167" w:rsidP="00EF4167">
      <w:pPr>
        <w:tabs>
          <w:tab w:val="left" w:pos="284"/>
        </w:tabs>
        <w:ind w:left="426" w:hanging="426"/>
        <w:rPr>
          <w:rFonts w:ascii="Calibri" w:hAnsi="Calibri" w:cs="Calibri"/>
          <w:b/>
          <w:sz w:val="18"/>
          <w:szCs w:val="18"/>
        </w:rPr>
      </w:pPr>
    </w:p>
    <w:p w14:paraId="2B086E88" w14:textId="77777777" w:rsidR="00EF4167" w:rsidRPr="005777D5" w:rsidRDefault="00EF4167" w:rsidP="00EF4167">
      <w:pPr>
        <w:tabs>
          <w:tab w:val="left" w:pos="-142"/>
        </w:tabs>
        <w:ind w:left="426" w:hanging="426"/>
        <w:rPr>
          <w:rFonts w:ascii="Calibri" w:hAnsi="Calibri" w:cs="Calibri"/>
          <w:sz w:val="18"/>
          <w:szCs w:val="18"/>
        </w:rPr>
      </w:pPr>
      <w:r w:rsidRPr="005777D5">
        <w:rPr>
          <w:rFonts w:ascii="Calibri" w:hAnsi="Calibri" w:cs="Calibri"/>
          <w:sz w:val="18"/>
          <w:szCs w:val="18"/>
        </w:rPr>
        <w:t xml:space="preserve">5.1    </w:t>
      </w:r>
      <w:r w:rsidRPr="005777D5">
        <w:rPr>
          <w:rFonts w:ascii="Calibri" w:hAnsi="Calibri" w:cs="Calibri"/>
          <w:sz w:val="18"/>
          <w:szCs w:val="18"/>
        </w:rPr>
        <w:tab/>
        <w:t>The monitoring centre shall:</w:t>
      </w:r>
    </w:p>
    <w:p w14:paraId="7D850F99" w14:textId="77777777" w:rsidR="00EF4167" w:rsidRPr="005777D5" w:rsidRDefault="00EF4167" w:rsidP="00EF4167">
      <w:pPr>
        <w:tabs>
          <w:tab w:val="left" w:pos="284"/>
        </w:tabs>
        <w:ind w:left="426" w:hanging="426"/>
        <w:rPr>
          <w:rFonts w:ascii="Calibri" w:hAnsi="Calibri" w:cs="Calibri"/>
          <w:sz w:val="18"/>
          <w:szCs w:val="18"/>
        </w:rPr>
      </w:pPr>
    </w:p>
    <w:p w14:paraId="74B4699F" w14:textId="77777777" w:rsidR="00EF4167" w:rsidRPr="005777D5" w:rsidRDefault="00EF4167" w:rsidP="00EF4167">
      <w:pPr>
        <w:tabs>
          <w:tab w:val="left" w:pos="284"/>
        </w:tabs>
        <w:spacing w:after="120"/>
        <w:ind w:left="851" w:hanging="284"/>
        <w:rPr>
          <w:rFonts w:ascii="Calibri" w:hAnsi="Calibri" w:cs="Calibri"/>
          <w:sz w:val="18"/>
          <w:szCs w:val="18"/>
        </w:rPr>
      </w:pPr>
      <w:r w:rsidRPr="005777D5">
        <w:rPr>
          <w:rFonts w:ascii="Calibri" w:hAnsi="Calibri" w:cs="Calibri"/>
          <w:sz w:val="18"/>
          <w:szCs w:val="18"/>
        </w:rPr>
        <w:t xml:space="preserve">a. </w:t>
      </w:r>
      <w:r w:rsidRPr="005777D5">
        <w:rPr>
          <w:rFonts w:ascii="Calibri" w:hAnsi="Calibri" w:cs="Calibri"/>
          <w:sz w:val="18"/>
          <w:szCs w:val="18"/>
        </w:rPr>
        <w:tab/>
        <w:t>Meet the requirements of BS 8484 and, where applicable, BS 8593</w:t>
      </w:r>
    </w:p>
    <w:p w14:paraId="48450181" w14:textId="77777777" w:rsidR="00EF4167" w:rsidRPr="005777D5" w:rsidRDefault="00EF4167" w:rsidP="00EF4167">
      <w:pPr>
        <w:tabs>
          <w:tab w:val="left" w:pos="284"/>
        </w:tabs>
        <w:spacing w:after="120"/>
        <w:ind w:left="851" w:hanging="284"/>
        <w:rPr>
          <w:rFonts w:ascii="Calibri" w:hAnsi="Calibri" w:cs="Calibri"/>
          <w:sz w:val="18"/>
          <w:szCs w:val="18"/>
        </w:rPr>
      </w:pPr>
      <w:r w:rsidRPr="005777D5">
        <w:rPr>
          <w:rFonts w:ascii="Calibri" w:hAnsi="Calibri" w:cs="Calibri"/>
          <w:sz w:val="18"/>
          <w:szCs w:val="18"/>
        </w:rPr>
        <w:t xml:space="preserve">b. </w:t>
      </w:r>
      <w:r w:rsidRPr="005777D5">
        <w:rPr>
          <w:rFonts w:ascii="Calibri" w:hAnsi="Calibri" w:cs="Calibri"/>
          <w:sz w:val="18"/>
          <w:szCs w:val="18"/>
        </w:rPr>
        <w:tab/>
        <w:t>Conform to BS 5979 CAT II</w:t>
      </w:r>
      <w:r w:rsidRPr="005777D5">
        <w:rPr>
          <w:rFonts w:ascii="Calibri" w:hAnsi="Calibri" w:cs="Calibri"/>
          <w:color w:val="000000"/>
          <w:sz w:val="18"/>
          <w:szCs w:val="18"/>
        </w:rPr>
        <w:t xml:space="preserve"> or BS</w:t>
      </w:r>
      <w:r>
        <w:rPr>
          <w:rFonts w:ascii="Calibri" w:hAnsi="Calibri" w:cs="Calibri"/>
          <w:color w:val="000000"/>
          <w:sz w:val="18"/>
          <w:szCs w:val="18"/>
        </w:rPr>
        <w:t xml:space="preserve"> EN</w:t>
      </w:r>
      <w:r w:rsidRPr="005777D5">
        <w:rPr>
          <w:rFonts w:ascii="Calibri" w:hAnsi="Calibri" w:cs="Calibri"/>
          <w:color w:val="000000"/>
          <w:sz w:val="18"/>
          <w:szCs w:val="18"/>
        </w:rPr>
        <w:t xml:space="preserve"> 50518</w:t>
      </w:r>
      <w:r>
        <w:rPr>
          <w:rFonts w:ascii="Calibri" w:hAnsi="Calibri" w:cs="Calibri"/>
          <w:color w:val="000000"/>
          <w:sz w:val="18"/>
          <w:szCs w:val="18"/>
        </w:rPr>
        <w:t xml:space="preserve"> and BS 9518 if required</w:t>
      </w:r>
    </w:p>
    <w:p w14:paraId="1A579EBD" w14:textId="77777777" w:rsidR="00EF4167" w:rsidRPr="005777D5" w:rsidRDefault="00EF4167" w:rsidP="00EF4167">
      <w:pPr>
        <w:tabs>
          <w:tab w:val="left" w:pos="284"/>
        </w:tabs>
        <w:spacing w:after="120"/>
        <w:ind w:left="851" w:hanging="284"/>
        <w:rPr>
          <w:rFonts w:ascii="Calibri" w:hAnsi="Calibri" w:cs="Calibri"/>
          <w:sz w:val="18"/>
          <w:szCs w:val="18"/>
        </w:rPr>
      </w:pPr>
      <w:r w:rsidRPr="005777D5">
        <w:rPr>
          <w:rFonts w:ascii="Calibri" w:hAnsi="Calibri" w:cs="Calibri"/>
          <w:sz w:val="18"/>
          <w:szCs w:val="18"/>
        </w:rPr>
        <w:lastRenderedPageBreak/>
        <w:t>c.    Be certified by a United Kingdom Accreditation Service (UKAS) accredited certification body in accordance with the provisions of the requirements for lone worker systems.</w:t>
      </w:r>
    </w:p>
    <w:p w14:paraId="2E716937" w14:textId="77777777" w:rsidR="00EF4167" w:rsidRPr="005777D5" w:rsidRDefault="00EF4167" w:rsidP="00EF4167">
      <w:pPr>
        <w:tabs>
          <w:tab w:val="left" w:pos="-142"/>
        </w:tabs>
        <w:spacing w:after="120"/>
        <w:ind w:left="426" w:hanging="426"/>
        <w:rPr>
          <w:rFonts w:ascii="Calibri" w:hAnsi="Calibri" w:cs="Calibri"/>
          <w:sz w:val="18"/>
          <w:szCs w:val="18"/>
        </w:rPr>
      </w:pPr>
      <w:r w:rsidRPr="005777D5">
        <w:rPr>
          <w:rFonts w:ascii="Calibri" w:hAnsi="Calibri" w:cs="Calibri"/>
          <w:b/>
          <w:sz w:val="18"/>
          <w:szCs w:val="18"/>
        </w:rPr>
        <w:t xml:space="preserve">          </w:t>
      </w:r>
      <w:r w:rsidRPr="005777D5">
        <w:rPr>
          <w:rFonts w:ascii="Calibri" w:hAnsi="Calibri" w:cs="Calibri"/>
          <w:sz w:val="18"/>
          <w:szCs w:val="18"/>
        </w:rPr>
        <w:t xml:space="preserve">See </w:t>
      </w:r>
      <w:r>
        <w:rPr>
          <w:rFonts w:ascii="Calibri" w:hAnsi="Calibri" w:cs="Calibri"/>
          <w:b/>
          <w:sz w:val="18"/>
          <w:szCs w:val="18"/>
        </w:rPr>
        <w:t>ANNEXE</w:t>
      </w:r>
      <w:r w:rsidRPr="005777D5">
        <w:rPr>
          <w:rFonts w:ascii="Calibri" w:hAnsi="Calibri" w:cs="Calibri"/>
          <w:b/>
          <w:sz w:val="18"/>
          <w:szCs w:val="18"/>
        </w:rPr>
        <w:t xml:space="preserve"> A</w:t>
      </w:r>
      <w:r w:rsidRPr="005777D5">
        <w:rPr>
          <w:rFonts w:ascii="Calibri" w:hAnsi="Calibri" w:cs="Calibri"/>
          <w:sz w:val="18"/>
          <w:szCs w:val="18"/>
        </w:rPr>
        <w:t xml:space="preserve"> re</w:t>
      </w:r>
      <w:r>
        <w:rPr>
          <w:rFonts w:ascii="Calibri" w:hAnsi="Calibri" w:cs="Calibri"/>
          <w:sz w:val="18"/>
          <w:szCs w:val="18"/>
        </w:rPr>
        <w:t>:</w:t>
      </w:r>
      <w:r w:rsidRPr="005777D5">
        <w:rPr>
          <w:rFonts w:ascii="Calibri" w:hAnsi="Calibri" w:cs="Calibri"/>
          <w:sz w:val="18"/>
          <w:szCs w:val="18"/>
        </w:rPr>
        <w:t xml:space="preserve"> monitoring centre operators advice</w:t>
      </w:r>
    </w:p>
    <w:p w14:paraId="4FDE316E" w14:textId="77777777" w:rsidR="00EF4167" w:rsidRPr="005777D5" w:rsidRDefault="00EF4167" w:rsidP="00EF4167">
      <w:pPr>
        <w:tabs>
          <w:tab w:val="left" w:pos="284"/>
        </w:tabs>
        <w:ind w:left="426" w:hanging="426"/>
        <w:rPr>
          <w:rFonts w:ascii="Calibri" w:hAnsi="Calibri" w:cs="Calibri"/>
          <w:sz w:val="18"/>
          <w:szCs w:val="18"/>
        </w:rPr>
      </w:pPr>
    </w:p>
    <w:p w14:paraId="1A1B299F" w14:textId="77777777" w:rsidR="00EF4167" w:rsidRPr="005777D5" w:rsidRDefault="00EF4167" w:rsidP="00EF4167">
      <w:pPr>
        <w:numPr>
          <w:ilvl w:val="0"/>
          <w:numId w:val="33"/>
        </w:numPr>
        <w:tabs>
          <w:tab w:val="left" w:pos="-426"/>
          <w:tab w:val="left" w:pos="-142"/>
        </w:tabs>
        <w:ind w:left="426" w:hanging="426"/>
        <w:rPr>
          <w:rFonts w:ascii="Calibri" w:hAnsi="Calibri" w:cs="Calibri"/>
          <w:b/>
          <w:sz w:val="18"/>
          <w:szCs w:val="18"/>
        </w:rPr>
      </w:pPr>
      <w:r w:rsidRPr="005777D5">
        <w:rPr>
          <w:rFonts w:ascii="Calibri" w:hAnsi="Calibri" w:cs="Calibri"/>
          <w:b/>
          <w:sz w:val="18"/>
          <w:szCs w:val="18"/>
        </w:rPr>
        <w:t>LEGAL REQUIREMENTS</w:t>
      </w:r>
    </w:p>
    <w:p w14:paraId="1F187861" w14:textId="77777777" w:rsidR="00EF4167" w:rsidRPr="005777D5" w:rsidRDefault="00EF4167" w:rsidP="00EF4167">
      <w:pPr>
        <w:tabs>
          <w:tab w:val="left" w:pos="284"/>
        </w:tabs>
        <w:ind w:left="426" w:hanging="426"/>
        <w:rPr>
          <w:rFonts w:ascii="Calibri" w:hAnsi="Calibri" w:cs="Calibri"/>
          <w:b/>
          <w:sz w:val="18"/>
          <w:szCs w:val="18"/>
        </w:rPr>
      </w:pPr>
    </w:p>
    <w:p w14:paraId="08CEDCE3" w14:textId="77777777" w:rsidR="00EF4167" w:rsidRPr="005777D5" w:rsidRDefault="00EF4167" w:rsidP="00EF4167">
      <w:pPr>
        <w:pStyle w:val="Caption"/>
        <w:ind w:left="426" w:hanging="426"/>
        <w:rPr>
          <w:rFonts w:ascii="Calibri" w:hAnsi="Calibri" w:cs="Calibri"/>
          <w:sz w:val="18"/>
          <w:szCs w:val="18"/>
        </w:rPr>
      </w:pPr>
      <w:r w:rsidRPr="005777D5">
        <w:rPr>
          <w:rFonts w:ascii="Calibri" w:hAnsi="Calibri" w:cs="Calibri"/>
          <w:sz w:val="18"/>
          <w:szCs w:val="18"/>
        </w:rPr>
        <w:t>6.1</w:t>
      </w:r>
      <w:r w:rsidRPr="005777D5">
        <w:rPr>
          <w:rFonts w:ascii="Calibri" w:hAnsi="Calibri" w:cs="Calibri"/>
          <w:sz w:val="18"/>
          <w:szCs w:val="18"/>
        </w:rPr>
        <w:tab/>
        <w:t>All the documentation and data pertaining to personal data with respect to Lone Worker/Body Worn Video Services shall be processed in accordance with the Data Protection Act 2018.</w:t>
      </w:r>
    </w:p>
    <w:p w14:paraId="02FC940F" w14:textId="77777777" w:rsidR="00EF4167" w:rsidRPr="005777D5" w:rsidRDefault="00EF4167" w:rsidP="00EF4167">
      <w:pPr>
        <w:tabs>
          <w:tab w:val="left" w:pos="284"/>
        </w:tabs>
        <w:ind w:left="426" w:hanging="426"/>
        <w:rPr>
          <w:rFonts w:ascii="Calibri" w:hAnsi="Calibri" w:cs="Calibri"/>
          <w:sz w:val="18"/>
          <w:szCs w:val="18"/>
        </w:rPr>
      </w:pPr>
    </w:p>
    <w:p w14:paraId="2EC8C1A4" w14:textId="77777777" w:rsidR="00EF4167" w:rsidRPr="005777D5" w:rsidRDefault="00EF4167" w:rsidP="00EF4167">
      <w:pPr>
        <w:numPr>
          <w:ilvl w:val="0"/>
          <w:numId w:val="33"/>
        </w:numPr>
        <w:tabs>
          <w:tab w:val="left" w:pos="-142"/>
        </w:tabs>
        <w:ind w:left="426" w:hanging="426"/>
        <w:rPr>
          <w:rFonts w:ascii="Calibri" w:hAnsi="Calibri" w:cs="Calibri"/>
          <w:b/>
          <w:sz w:val="18"/>
          <w:szCs w:val="18"/>
        </w:rPr>
      </w:pPr>
      <w:r w:rsidRPr="005777D5">
        <w:rPr>
          <w:rFonts w:ascii="Calibri" w:hAnsi="Calibri" w:cs="Calibri"/>
          <w:b/>
          <w:sz w:val="18"/>
          <w:szCs w:val="18"/>
        </w:rPr>
        <w:t>POLICE ATTENDANCE</w:t>
      </w:r>
    </w:p>
    <w:p w14:paraId="66B98147" w14:textId="77777777" w:rsidR="00EF4167" w:rsidRPr="005777D5" w:rsidRDefault="00EF4167" w:rsidP="00EF4167">
      <w:pPr>
        <w:tabs>
          <w:tab w:val="left" w:pos="284"/>
        </w:tabs>
        <w:ind w:left="426" w:hanging="426"/>
        <w:rPr>
          <w:rFonts w:ascii="Calibri" w:hAnsi="Calibri" w:cs="Calibri"/>
          <w:b/>
          <w:sz w:val="18"/>
          <w:szCs w:val="18"/>
        </w:rPr>
      </w:pPr>
    </w:p>
    <w:p w14:paraId="75A16352" w14:textId="77777777" w:rsidR="00EF4167" w:rsidRPr="005777D5" w:rsidRDefault="00EF4167" w:rsidP="00EF4167">
      <w:pPr>
        <w:numPr>
          <w:ilvl w:val="1"/>
          <w:numId w:val="33"/>
        </w:numPr>
        <w:tabs>
          <w:tab w:val="left" w:pos="-142"/>
        </w:tabs>
        <w:spacing w:after="120"/>
        <w:ind w:left="426" w:hanging="426"/>
        <w:rPr>
          <w:rFonts w:ascii="Calibri" w:hAnsi="Calibri" w:cs="Calibri"/>
          <w:sz w:val="18"/>
          <w:szCs w:val="18"/>
        </w:rPr>
      </w:pPr>
      <w:r w:rsidRPr="005777D5">
        <w:rPr>
          <w:rFonts w:ascii="Calibri" w:hAnsi="Calibri" w:cs="Calibri"/>
          <w:sz w:val="18"/>
          <w:szCs w:val="18"/>
        </w:rPr>
        <w:t>Lone worker services which meet the requirements of the Security Systems Requirements will receive a LEVEL 1 – Immediate police response (see 3.1.1 of this document).</w:t>
      </w:r>
    </w:p>
    <w:p w14:paraId="4B6C3B85" w14:textId="77777777" w:rsidR="00EF4167" w:rsidRPr="005777D5" w:rsidRDefault="00EF4167" w:rsidP="00EF4167">
      <w:pPr>
        <w:numPr>
          <w:ilvl w:val="1"/>
          <w:numId w:val="33"/>
        </w:numPr>
        <w:tabs>
          <w:tab w:val="left" w:pos="-142"/>
        </w:tabs>
        <w:spacing w:after="120"/>
        <w:ind w:left="426" w:hanging="426"/>
        <w:rPr>
          <w:rFonts w:ascii="Calibri" w:hAnsi="Calibri" w:cs="Calibri"/>
          <w:sz w:val="18"/>
          <w:szCs w:val="18"/>
        </w:rPr>
      </w:pPr>
      <w:r w:rsidRPr="005777D5">
        <w:rPr>
          <w:rFonts w:ascii="Calibri" w:hAnsi="Calibri" w:cs="Calibri"/>
          <w:sz w:val="18"/>
          <w:szCs w:val="18"/>
        </w:rPr>
        <w:t>If police response is withdrawn it will only be reinstated once the supplier has proven to the relevant police force that the cause of the false alarms has been corrected.</w:t>
      </w:r>
    </w:p>
    <w:p w14:paraId="12344B8A" w14:textId="77777777" w:rsidR="00EF4167" w:rsidRPr="005777D5" w:rsidRDefault="00EF4167" w:rsidP="00EF4167">
      <w:pPr>
        <w:numPr>
          <w:ilvl w:val="1"/>
          <w:numId w:val="33"/>
        </w:numPr>
        <w:tabs>
          <w:tab w:val="left" w:pos="-284"/>
        </w:tabs>
        <w:spacing w:after="120"/>
        <w:ind w:left="426" w:hanging="426"/>
        <w:rPr>
          <w:rFonts w:ascii="Calibri" w:hAnsi="Calibri" w:cs="Calibri"/>
          <w:sz w:val="18"/>
          <w:szCs w:val="18"/>
        </w:rPr>
      </w:pPr>
      <w:r w:rsidRPr="005777D5">
        <w:rPr>
          <w:rFonts w:ascii="Calibri" w:hAnsi="Calibri" w:cs="Calibri"/>
          <w:sz w:val="18"/>
          <w:szCs w:val="18"/>
        </w:rPr>
        <w:t>Police response will not be withdrawn by individual police forces without prior consultation with the Security Systems Group (SSG) secretariat.</w:t>
      </w:r>
    </w:p>
    <w:p w14:paraId="7B42A806" w14:textId="77777777" w:rsidR="00EF4167" w:rsidRPr="005777D5" w:rsidRDefault="00EF4167" w:rsidP="00EF4167">
      <w:pPr>
        <w:tabs>
          <w:tab w:val="left" w:pos="284"/>
        </w:tabs>
        <w:ind w:left="426" w:hanging="426"/>
        <w:rPr>
          <w:rFonts w:ascii="Calibri" w:hAnsi="Calibri" w:cs="Calibri"/>
          <w:sz w:val="18"/>
          <w:szCs w:val="18"/>
        </w:rPr>
      </w:pPr>
    </w:p>
    <w:p w14:paraId="4734E58A" w14:textId="77777777" w:rsidR="00EF4167" w:rsidRPr="005777D5" w:rsidRDefault="00EF4167" w:rsidP="00EF4167">
      <w:pPr>
        <w:numPr>
          <w:ilvl w:val="0"/>
          <w:numId w:val="33"/>
        </w:numPr>
        <w:tabs>
          <w:tab w:val="left" w:pos="-426"/>
        </w:tabs>
        <w:ind w:left="426" w:hanging="426"/>
        <w:rPr>
          <w:rFonts w:ascii="Calibri" w:hAnsi="Calibri" w:cs="Calibri"/>
          <w:b/>
          <w:sz w:val="18"/>
          <w:szCs w:val="18"/>
        </w:rPr>
      </w:pPr>
      <w:r w:rsidRPr="005777D5">
        <w:rPr>
          <w:rFonts w:ascii="Calibri" w:hAnsi="Calibri" w:cs="Calibri"/>
          <w:b/>
          <w:sz w:val="18"/>
          <w:szCs w:val="18"/>
        </w:rPr>
        <w:t>PROCEDURES</w:t>
      </w:r>
    </w:p>
    <w:p w14:paraId="5356C69C" w14:textId="77777777" w:rsidR="00EF4167" w:rsidRPr="005777D5" w:rsidRDefault="00EF4167" w:rsidP="00EF4167">
      <w:pPr>
        <w:tabs>
          <w:tab w:val="left" w:pos="284"/>
        </w:tabs>
        <w:ind w:left="426" w:hanging="426"/>
        <w:rPr>
          <w:rFonts w:ascii="Calibri" w:hAnsi="Calibri" w:cs="Calibri"/>
          <w:b/>
          <w:sz w:val="18"/>
          <w:szCs w:val="18"/>
        </w:rPr>
      </w:pPr>
    </w:p>
    <w:p w14:paraId="430E2297" w14:textId="77777777" w:rsidR="00EF4167" w:rsidRPr="005777D5" w:rsidRDefault="00EF4167" w:rsidP="00EF4167">
      <w:pPr>
        <w:numPr>
          <w:ilvl w:val="1"/>
          <w:numId w:val="33"/>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When a LWD is activated the monitoring centre shall carry out the procedures set down in BS 8484 and those set down in the response agreement (note the response agreement does not supersede the police requirements).</w:t>
      </w:r>
    </w:p>
    <w:p w14:paraId="1051E57B" w14:textId="77777777" w:rsidR="00EF4167" w:rsidRPr="005777D5" w:rsidRDefault="00EF4167" w:rsidP="00EF4167">
      <w:pPr>
        <w:numPr>
          <w:ilvl w:val="1"/>
          <w:numId w:val="33"/>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 xml:space="preserve">The monitoring centre operator is to determine the nature of the incident from audio and video information received and, where safe to do so, contact the lone worker either by </w:t>
      </w:r>
      <w:r>
        <w:rPr>
          <w:rFonts w:ascii="Calibri" w:hAnsi="Calibri" w:cs="Calibri"/>
          <w:sz w:val="18"/>
          <w:szCs w:val="18"/>
        </w:rPr>
        <w:t>two-</w:t>
      </w:r>
      <w:r w:rsidRPr="005777D5">
        <w:rPr>
          <w:rFonts w:ascii="Calibri" w:hAnsi="Calibri" w:cs="Calibri"/>
          <w:sz w:val="18"/>
          <w:szCs w:val="18"/>
        </w:rPr>
        <w:t xml:space="preserve">way radio or other means to find out more about the incident to ensure the correct level of response is attained and that the police are not called to a non-emergency </w:t>
      </w:r>
      <w:r>
        <w:rPr>
          <w:rFonts w:ascii="Calibri" w:hAnsi="Calibri" w:cs="Calibri"/>
          <w:sz w:val="18"/>
          <w:szCs w:val="18"/>
        </w:rPr>
        <w:t>incident</w:t>
      </w:r>
      <w:r w:rsidRPr="005777D5">
        <w:rPr>
          <w:rFonts w:ascii="Calibri" w:hAnsi="Calibri" w:cs="Calibri"/>
          <w:sz w:val="18"/>
          <w:szCs w:val="18"/>
        </w:rPr>
        <w:t>.</w:t>
      </w:r>
    </w:p>
    <w:p w14:paraId="30DD655E" w14:textId="77777777" w:rsidR="00EF4167" w:rsidRPr="005777D5" w:rsidRDefault="00EF4167" w:rsidP="00EF4167">
      <w:pPr>
        <w:numPr>
          <w:ilvl w:val="1"/>
          <w:numId w:val="33"/>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 xml:space="preserve">Once the monitoring centre operator has determined that the incident does require an emergency police response the operator is to contact the police giving as much information about the incident as possible including the location, the lone worker details and any information about other responders dispatched to the incident. </w:t>
      </w:r>
    </w:p>
    <w:p w14:paraId="38869E24" w14:textId="77777777" w:rsidR="00EF4167" w:rsidRPr="005777D5" w:rsidRDefault="00EF4167" w:rsidP="00EF4167">
      <w:pPr>
        <w:numPr>
          <w:ilvl w:val="1"/>
          <w:numId w:val="33"/>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The operator is to update the police control room on any changes to the incident or lone worker location whilst the police are attending the incident.</w:t>
      </w:r>
    </w:p>
    <w:p w14:paraId="1F6DA080" w14:textId="77777777" w:rsidR="00EF4167" w:rsidRPr="005777D5" w:rsidRDefault="00EF4167" w:rsidP="00EF4167">
      <w:pPr>
        <w:numPr>
          <w:ilvl w:val="1"/>
          <w:numId w:val="33"/>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 xml:space="preserve">The operator shall monitor the incident until informed otherwise by the police. </w:t>
      </w:r>
    </w:p>
    <w:p w14:paraId="4BB304AC" w14:textId="77777777" w:rsidR="00EF4167" w:rsidRPr="005777D5" w:rsidRDefault="00EF4167" w:rsidP="00EF4167">
      <w:pPr>
        <w:numPr>
          <w:ilvl w:val="1"/>
          <w:numId w:val="33"/>
        </w:numPr>
        <w:tabs>
          <w:tab w:val="left" w:pos="0"/>
          <w:tab w:val="left" w:pos="426"/>
          <w:tab w:val="left" w:pos="567"/>
        </w:tabs>
        <w:spacing w:after="120"/>
        <w:ind w:left="426" w:hanging="426"/>
        <w:rPr>
          <w:rFonts w:ascii="Calibri" w:hAnsi="Calibri" w:cs="Calibri"/>
          <w:sz w:val="18"/>
          <w:szCs w:val="18"/>
        </w:rPr>
      </w:pPr>
      <w:r w:rsidRPr="005777D5">
        <w:rPr>
          <w:rFonts w:ascii="Calibri" w:hAnsi="Calibri" w:cs="Calibri"/>
          <w:sz w:val="18"/>
          <w:szCs w:val="18"/>
        </w:rPr>
        <w:t>The audio and video recordings of the incident may be required for police investigation and/or evidential purposes and should be managed as per the Data Protection Act 2018.</w:t>
      </w:r>
    </w:p>
    <w:p w14:paraId="2DC720D6" w14:textId="77777777" w:rsidR="00EF4167" w:rsidRPr="005777D5" w:rsidRDefault="00EF4167" w:rsidP="00EF4167">
      <w:pPr>
        <w:tabs>
          <w:tab w:val="left" w:pos="284"/>
        </w:tabs>
        <w:ind w:left="426" w:hanging="426"/>
        <w:rPr>
          <w:rFonts w:ascii="Calibri" w:hAnsi="Calibri" w:cs="Calibri"/>
          <w:sz w:val="18"/>
          <w:szCs w:val="18"/>
        </w:rPr>
      </w:pPr>
    </w:p>
    <w:p w14:paraId="4B43903A" w14:textId="77777777" w:rsidR="00EF4167" w:rsidRPr="005777D5" w:rsidRDefault="00EF4167" w:rsidP="00EF4167">
      <w:pPr>
        <w:numPr>
          <w:ilvl w:val="0"/>
          <w:numId w:val="33"/>
        </w:numPr>
        <w:tabs>
          <w:tab w:val="left" w:pos="-142"/>
        </w:tabs>
        <w:ind w:left="426" w:hanging="426"/>
        <w:rPr>
          <w:rFonts w:ascii="Calibri" w:hAnsi="Calibri" w:cs="Calibri"/>
          <w:b/>
          <w:sz w:val="18"/>
          <w:szCs w:val="18"/>
        </w:rPr>
      </w:pPr>
      <w:r w:rsidRPr="005777D5">
        <w:rPr>
          <w:rFonts w:ascii="Calibri" w:hAnsi="Calibri" w:cs="Calibri"/>
          <w:b/>
          <w:sz w:val="18"/>
          <w:szCs w:val="18"/>
        </w:rPr>
        <w:t>MANAGEMENT INFORMATION</w:t>
      </w:r>
    </w:p>
    <w:p w14:paraId="7A00DCC8" w14:textId="77777777" w:rsidR="00EF4167" w:rsidRPr="005777D5" w:rsidRDefault="00EF4167" w:rsidP="00EF4167">
      <w:pPr>
        <w:tabs>
          <w:tab w:val="left" w:pos="284"/>
        </w:tabs>
        <w:ind w:left="426" w:hanging="426"/>
        <w:rPr>
          <w:rFonts w:ascii="Calibri" w:hAnsi="Calibri" w:cs="Calibri"/>
          <w:sz w:val="18"/>
          <w:szCs w:val="18"/>
        </w:rPr>
      </w:pPr>
    </w:p>
    <w:p w14:paraId="0E22CB16" w14:textId="77777777" w:rsidR="00EF4167" w:rsidRPr="005777D5" w:rsidRDefault="00EF4167" w:rsidP="00EF4167">
      <w:pPr>
        <w:numPr>
          <w:ilvl w:val="1"/>
          <w:numId w:val="33"/>
        </w:numPr>
        <w:spacing w:after="120"/>
        <w:ind w:left="426" w:hanging="426"/>
        <w:rPr>
          <w:rFonts w:ascii="Calibri" w:hAnsi="Calibri" w:cs="Calibri"/>
          <w:sz w:val="18"/>
          <w:szCs w:val="18"/>
        </w:rPr>
      </w:pPr>
      <w:r w:rsidRPr="005777D5">
        <w:rPr>
          <w:rFonts w:ascii="Calibri" w:hAnsi="Calibri" w:cs="Calibri"/>
          <w:sz w:val="18"/>
          <w:szCs w:val="18"/>
        </w:rPr>
        <w:t>The monitoring centre and the supplier shall ensure that they have a false alarm management system in place.</w:t>
      </w:r>
    </w:p>
    <w:p w14:paraId="67D5CA28" w14:textId="77777777" w:rsidR="00EF4167" w:rsidRPr="005777D5" w:rsidRDefault="00EF4167" w:rsidP="00EF4167">
      <w:pPr>
        <w:numPr>
          <w:ilvl w:val="1"/>
          <w:numId w:val="33"/>
        </w:numPr>
        <w:tabs>
          <w:tab w:val="left" w:pos="-142"/>
        </w:tabs>
        <w:spacing w:after="120"/>
        <w:ind w:left="426" w:hanging="426"/>
        <w:rPr>
          <w:rFonts w:ascii="Calibri" w:hAnsi="Calibri" w:cs="Calibri"/>
          <w:sz w:val="18"/>
          <w:szCs w:val="18"/>
        </w:rPr>
      </w:pPr>
      <w:r w:rsidRPr="005777D5">
        <w:rPr>
          <w:rFonts w:ascii="Calibri" w:hAnsi="Calibri" w:cs="Calibri"/>
          <w:sz w:val="18"/>
          <w:szCs w:val="18"/>
        </w:rPr>
        <w:t>The monitoring centre shall hold statistics on all their customers and when required provide the police with relevant data.</w:t>
      </w:r>
    </w:p>
    <w:p w14:paraId="0FB93F18" w14:textId="77777777" w:rsidR="00EF4167" w:rsidRPr="005777D5" w:rsidRDefault="00EF4167" w:rsidP="00EF4167">
      <w:pPr>
        <w:numPr>
          <w:ilvl w:val="1"/>
          <w:numId w:val="33"/>
        </w:numPr>
        <w:tabs>
          <w:tab w:val="left" w:pos="-284"/>
        </w:tabs>
        <w:spacing w:after="120"/>
        <w:ind w:left="426" w:hanging="426"/>
        <w:rPr>
          <w:rFonts w:ascii="Calibri" w:hAnsi="Calibri" w:cs="Calibri"/>
          <w:sz w:val="18"/>
          <w:szCs w:val="18"/>
        </w:rPr>
      </w:pPr>
      <w:r w:rsidRPr="005777D5">
        <w:rPr>
          <w:rFonts w:ascii="Calibri" w:hAnsi="Calibri" w:cs="Calibri"/>
          <w:sz w:val="18"/>
          <w:szCs w:val="18"/>
        </w:rPr>
        <w:t>The monitoring centre shall inform the customer when false alarms occur and when the customer is about to lose police response.</w:t>
      </w:r>
    </w:p>
    <w:p w14:paraId="50B63809" w14:textId="77777777" w:rsidR="00EF4167" w:rsidRPr="005777D5" w:rsidRDefault="00EF4167" w:rsidP="00EF4167">
      <w:pPr>
        <w:pStyle w:val="ListParagraph"/>
        <w:ind w:left="426" w:hanging="426"/>
        <w:rPr>
          <w:rFonts w:ascii="Calibri" w:hAnsi="Calibri" w:cs="Calibri"/>
          <w:sz w:val="18"/>
          <w:szCs w:val="18"/>
        </w:rPr>
      </w:pPr>
    </w:p>
    <w:p w14:paraId="79909392" w14:textId="77777777" w:rsidR="00EF4167" w:rsidRPr="005777D5" w:rsidRDefault="00EF4167" w:rsidP="00EF4167">
      <w:pPr>
        <w:numPr>
          <w:ilvl w:val="0"/>
          <w:numId w:val="33"/>
        </w:numPr>
        <w:tabs>
          <w:tab w:val="left" w:pos="284"/>
        </w:tabs>
        <w:ind w:left="426" w:hanging="426"/>
        <w:jc w:val="both"/>
        <w:rPr>
          <w:rFonts w:ascii="Calibri" w:hAnsi="Calibri" w:cs="Calibri"/>
          <w:b/>
          <w:sz w:val="18"/>
          <w:szCs w:val="18"/>
        </w:rPr>
      </w:pPr>
      <w:r w:rsidRPr="005777D5">
        <w:rPr>
          <w:rFonts w:ascii="Calibri" w:hAnsi="Calibri" w:cs="Calibri"/>
          <w:b/>
          <w:sz w:val="18"/>
          <w:szCs w:val="18"/>
        </w:rPr>
        <w:t>INDEMNITY</w:t>
      </w:r>
    </w:p>
    <w:p w14:paraId="3A7A543B" w14:textId="77777777" w:rsidR="00EF4167" w:rsidRPr="005777D5" w:rsidRDefault="00EF4167" w:rsidP="00EF4167">
      <w:pPr>
        <w:tabs>
          <w:tab w:val="left" w:pos="284"/>
        </w:tabs>
        <w:ind w:left="426" w:hanging="426"/>
        <w:rPr>
          <w:rFonts w:ascii="Calibri" w:hAnsi="Calibri" w:cs="Calibri"/>
          <w:sz w:val="18"/>
          <w:szCs w:val="18"/>
        </w:rPr>
      </w:pPr>
    </w:p>
    <w:p w14:paraId="01FE2F95" w14:textId="77777777" w:rsidR="00EF4167" w:rsidRPr="005777D5" w:rsidRDefault="00EF4167" w:rsidP="00EF4167">
      <w:pPr>
        <w:tabs>
          <w:tab w:val="left" w:pos="-284"/>
        </w:tabs>
        <w:ind w:left="426" w:hanging="426"/>
        <w:rPr>
          <w:rFonts w:ascii="Calibri" w:hAnsi="Calibri" w:cs="Calibri"/>
          <w:sz w:val="18"/>
          <w:szCs w:val="18"/>
        </w:rPr>
      </w:pPr>
      <w:r w:rsidRPr="005777D5">
        <w:rPr>
          <w:rFonts w:ascii="Calibri" w:hAnsi="Calibri" w:cs="Calibri"/>
          <w:sz w:val="18"/>
          <w:szCs w:val="18"/>
        </w:rPr>
        <w:t>10.1</w:t>
      </w:r>
      <w:r w:rsidRPr="005777D5">
        <w:rPr>
          <w:rFonts w:ascii="Calibri" w:hAnsi="Calibri" w:cs="Calibri"/>
          <w:sz w:val="18"/>
          <w:szCs w:val="18"/>
        </w:rPr>
        <w:tab/>
        <w:t xml:space="preserve">This document does not impose any liability on any police force, its officers or the Police and Crime Commissioner arising out of the failure or timeliness in responding to an activation from a lone worker if the location information is not accurate.     </w:t>
      </w:r>
    </w:p>
    <w:p w14:paraId="6D225915" w14:textId="3F24ADDA" w:rsidR="00447562" w:rsidRPr="00EF4167" w:rsidRDefault="00447562" w:rsidP="00EF4167"/>
    <w:sectPr w:rsidR="00447562" w:rsidRPr="00EF4167"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FA22B" w14:textId="77777777" w:rsidR="00037BBE" w:rsidRDefault="00037BBE" w:rsidP="008159E3">
      <w:r>
        <w:separator/>
      </w:r>
    </w:p>
  </w:endnote>
  <w:endnote w:type="continuationSeparator" w:id="0">
    <w:p w14:paraId="16DE34F6" w14:textId="77777777" w:rsidR="00037BBE" w:rsidRDefault="00037BBE"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FA26A" w14:textId="77777777" w:rsidR="00037BBE" w:rsidRDefault="00037BBE" w:rsidP="008159E3">
      <w:r>
        <w:separator/>
      </w:r>
    </w:p>
  </w:footnote>
  <w:footnote w:type="continuationSeparator" w:id="0">
    <w:p w14:paraId="03A3FA1D" w14:textId="77777777" w:rsidR="00037BBE" w:rsidRDefault="00037BBE"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2EC9630C"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243CDA">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37BBE"/>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C04"/>
    <w:rsid w:val="00243CDA"/>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2280"/>
    <w:rsid w:val="00455E7C"/>
    <w:rsid w:val="004568F6"/>
    <w:rsid w:val="00456C32"/>
    <w:rsid w:val="00457151"/>
    <w:rsid w:val="00457599"/>
    <w:rsid w:val="00466CD0"/>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167"/>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888</Words>
  <Characters>4752</Characters>
  <Application>Microsoft Office Word</Application>
  <DocSecurity>0</DocSecurity>
  <Lines>125</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6</cp:revision>
  <cp:lastPrinted>2024-04-02T10:14:00Z</cp:lastPrinted>
  <dcterms:created xsi:type="dcterms:W3CDTF">2025-03-31T12:23:00Z</dcterms:created>
  <dcterms:modified xsi:type="dcterms:W3CDTF">2026-04-08T17:16:00Z</dcterms:modified>
</cp:coreProperties>
</file>